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774" w:rsidRDefault="002026F0" w:rsidP="00B45774">
      <w:pPr>
        <w:rPr>
          <w:b/>
        </w:rPr>
      </w:pPr>
      <w:r w:rsidRPr="0085067F">
        <w:rPr>
          <w:b/>
        </w:rPr>
        <w:t>Aanvraag financiële steun voor projecten Humival</w:t>
      </w:r>
      <w:r w:rsidR="00130454">
        <w:rPr>
          <w:b/>
        </w:rPr>
        <w:t xml:space="preserve"> in 2017.</w:t>
      </w:r>
    </w:p>
    <w:p w:rsidR="0002479B" w:rsidRPr="0085067F" w:rsidRDefault="0002479B" w:rsidP="00B45774">
      <w:pPr>
        <w:rPr>
          <w:b/>
        </w:rPr>
      </w:pPr>
    </w:p>
    <w:p w:rsidR="0002479B" w:rsidRPr="0085067F" w:rsidRDefault="0002479B" w:rsidP="00B45774">
      <w:r w:rsidRPr="0085067F">
        <w:t xml:space="preserve">Humival is een (semi)residentiële voorziening voor 53 personen met een verstandelijke en of meervoudige beperking. Zij heeft een </w:t>
      </w:r>
      <w:r w:rsidR="00415176">
        <w:t xml:space="preserve">FAM </w:t>
      </w:r>
      <w:r w:rsidRPr="0085067F">
        <w:t xml:space="preserve">erkenning voor een tehuis niet-werkenden (bezigheid en nursing), tehuis werkenden en dagcentrum. </w:t>
      </w:r>
      <w:r w:rsidR="0083591C">
        <w:t xml:space="preserve"> Tot slot  biedt zij ook ondersteuning voor 5 gebruikers met een persoonsvolgend convenant in het kader van beschermd wonen. </w:t>
      </w:r>
      <w:r w:rsidRPr="0085067F">
        <w:t>Zij richt zich in eerste instantie naar personen uit het Meetjesland.</w:t>
      </w:r>
    </w:p>
    <w:p w:rsidR="0002479B" w:rsidRPr="0085067F" w:rsidRDefault="0002479B" w:rsidP="00B45774"/>
    <w:p w:rsidR="0002479B" w:rsidRPr="0085067F" w:rsidRDefault="0002479B" w:rsidP="00B45774">
      <w:r w:rsidRPr="0085067F">
        <w:t xml:space="preserve">De werking is gebaseerd op 7 </w:t>
      </w:r>
      <w:r w:rsidR="002026F0" w:rsidRPr="0085067F">
        <w:t>pijlers</w:t>
      </w:r>
      <w:r w:rsidR="003E7B15" w:rsidRPr="0085067F">
        <w:t>:</w:t>
      </w:r>
      <w:r w:rsidRPr="0085067F">
        <w:t xml:space="preserve"> </w:t>
      </w:r>
      <w:r w:rsidR="00E312E2" w:rsidRPr="0085067F">
        <w:t>ADL (</w:t>
      </w:r>
      <w:r w:rsidRPr="0085067F">
        <w:t>verzorging</w:t>
      </w:r>
      <w:r w:rsidR="00E312E2" w:rsidRPr="0085067F">
        <w:t>)</w:t>
      </w:r>
      <w:r w:rsidRPr="0085067F">
        <w:t>, huishoudelijk werk, vrije tijd, atelierwerking, sport &amp; beweging, projectwerking en bijzonde</w:t>
      </w:r>
      <w:r w:rsidR="00057C92">
        <w:t xml:space="preserve">re doelgroepen. Voor al deze </w:t>
      </w:r>
      <w:proofErr w:type="spellStart"/>
      <w:r w:rsidR="00057C92">
        <w:t>pei</w:t>
      </w:r>
      <w:r w:rsidR="003E7B15" w:rsidRPr="0085067F">
        <w:t>l</w:t>
      </w:r>
      <w:r w:rsidRPr="0085067F">
        <w:t>ers</w:t>
      </w:r>
      <w:proofErr w:type="spellEnd"/>
      <w:r w:rsidRPr="0085067F">
        <w:t xml:space="preserve"> wordt </w:t>
      </w:r>
      <w:r w:rsidR="00E312E2" w:rsidRPr="0085067F">
        <w:t xml:space="preserve">binnen de dagelijkse werking </w:t>
      </w:r>
      <w:r w:rsidRPr="0085067F">
        <w:t>een zorgaanbod op maat uitgewerkt voor onze gebruikers.</w:t>
      </w:r>
    </w:p>
    <w:p w:rsidR="0002479B" w:rsidRPr="0085067F" w:rsidRDefault="0002479B" w:rsidP="00B45774"/>
    <w:p w:rsidR="0002479B" w:rsidRPr="0085067F" w:rsidRDefault="0002479B" w:rsidP="00B45774">
      <w:r w:rsidRPr="0085067F">
        <w:t>Binnen een brede visie staan principes zoals normalisatie, integratie, personalisatie, emancipatie en een respectvolle bejegening centraal. De zorg wordt gedragen door een 50 tal beroep</w:t>
      </w:r>
      <w:r w:rsidR="00057C92">
        <w:t xml:space="preserve">skrachten (opvoeders, </w:t>
      </w:r>
      <w:r w:rsidRPr="0085067F">
        <w:t xml:space="preserve"> logistiek </w:t>
      </w:r>
      <w:r w:rsidR="00057C92">
        <w:t xml:space="preserve">personeel </w:t>
      </w:r>
      <w:r w:rsidRPr="0085067F">
        <w:t>en administratief personeel), aangevuld met stagiairs en vrijwilligers.</w:t>
      </w:r>
    </w:p>
    <w:p w:rsidR="00E312E2" w:rsidRPr="0085067F" w:rsidRDefault="00E312E2" w:rsidP="00B45774"/>
    <w:p w:rsidR="0002479B" w:rsidRPr="0085067F" w:rsidRDefault="00DC72B4" w:rsidP="00B45774">
      <w:r>
        <w:t xml:space="preserve">Humival </w:t>
      </w:r>
      <w:r w:rsidR="0002479B" w:rsidRPr="0085067F">
        <w:t xml:space="preserve"> wordt gesubsidieerd d</w:t>
      </w:r>
      <w:r w:rsidR="00E312E2" w:rsidRPr="0085067F">
        <w:t>oor het Vlaams Agentschap voor P</w:t>
      </w:r>
      <w:r w:rsidR="0002479B" w:rsidRPr="0085067F">
        <w:t>ersonen met een Handicap (VAPH) maar is voor bijzondere projecten afhankelijk van giften en sponsoring</w:t>
      </w:r>
      <w:r w:rsidR="00E312E2" w:rsidRPr="0085067F">
        <w:t xml:space="preserve"> van buitenaf</w:t>
      </w:r>
      <w:r w:rsidR="0002479B" w:rsidRPr="0085067F">
        <w:t>.</w:t>
      </w:r>
      <w:r w:rsidR="0085067F" w:rsidRPr="0085067F">
        <w:t xml:space="preserve"> </w:t>
      </w:r>
    </w:p>
    <w:p w:rsidR="0002479B" w:rsidRPr="0085067F" w:rsidRDefault="0002479B" w:rsidP="00B45774">
      <w:r w:rsidRPr="0085067F">
        <w:t>In dit kader d</w:t>
      </w:r>
      <w:r w:rsidR="00E312E2" w:rsidRPr="0085067F">
        <w:t>oen wij beroep op u</w:t>
      </w:r>
      <w:r w:rsidRPr="0085067F">
        <w:t xml:space="preserve"> in de hoop een financiële bijdrage te kr</w:t>
      </w:r>
      <w:r w:rsidR="00E312E2" w:rsidRPr="0085067F">
        <w:t xml:space="preserve">ijgen om de kwaliteit van onze </w:t>
      </w:r>
      <w:r w:rsidRPr="0085067F">
        <w:t>dienstverlening verder te verbeteren voor onze gebruikers.</w:t>
      </w:r>
    </w:p>
    <w:p w:rsidR="0002479B" w:rsidRPr="0085067F" w:rsidRDefault="0002479B" w:rsidP="00B45774"/>
    <w:p w:rsidR="0002479B" w:rsidRDefault="00415176" w:rsidP="00B45774">
      <w:r>
        <w:t>Voor 2016</w:t>
      </w:r>
      <w:r w:rsidR="001F7F65">
        <w:t xml:space="preserve"> </w:t>
      </w:r>
      <w:r w:rsidR="00DC72B4">
        <w:t>staan diverse</w:t>
      </w:r>
      <w:r w:rsidR="0002479B" w:rsidRPr="0085067F">
        <w:t xml:space="preserve"> bij</w:t>
      </w:r>
      <w:r w:rsidR="00E312E2" w:rsidRPr="0085067F">
        <w:t>zondere projecten op stapel waarvoor wij externe steun zoeken:</w:t>
      </w:r>
    </w:p>
    <w:p w:rsidR="00DC72B4" w:rsidRPr="0085067F" w:rsidRDefault="00DC72B4" w:rsidP="00B45774"/>
    <w:p w:rsidR="0085067F" w:rsidRPr="0085067F" w:rsidRDefault="002026F0" w:rsidP="0085067F">
      <w:pPr>
        <w:pStyle w:val="Lijstalinea"/>
        <w:numPr>
          <w:ilvl w:val="0"/>
          <w:numId w:val="1"/>
        </w:numPr>
      </w:pPr>
      <w:r w:rsidRPr="0085067F">
        <w:t xml:space="preserve">In kader van </w:t>
      </w:r>
      <w:r w:rsidRPr="0085067F">
        <w:rPr>
          <w:b/>
        </w:rPr>
        <w:t>renovatie</w:t>
      </w:r>
      <w:r>
        <w:rPr>
          <w:b/>
        </w:rPr>
        <w:t xml:space="preserve"> van de </w:t>
      </w:r>
      <w:proofErr w:type="spellStart"/>
      <w:r w:rsidR="00520C57">
        <w:rPr>
          <w:b/>
        </w:rPr>
        <w:t>leefgroep</w:t>
      </w:r>
      <w:r w:rsidRPr="0085067F">
        <w:rPr>
          <w:b/>
        </w:rPr>
        <w:t>keukens</w:t>
      </w:r>
      <w:proofErr w:type="spellEnd"/>
      <w:r w:rsidRPr="0085067F">
        <w:t xml:space="preserve"> zijn wij op zoek naar sponsors om de kosten te helpen dragen. </w:t>
      </w:r>
      <w:r w:rsidR="00415176">
        <w:t xml:space="preserve">Budget: </w:t>
      </w:r>
      <w:r w:rsidR="00FC6C07">
        <w:t xml:space="preserve">max. </w:t>
      </w:r>
      <w:r w:rsidR="00986059">
        <w:t>6</w:t>
      </w:r>
      <w:r w:rsidR="0085067F" w:rsidRPr="0085067F">
        <w:t>.000 euro.</w:t>
      </w:r>
    </w:p>
    <w:p w:rsidR="0085067F" w:rsidRPr="0085067F" w:rsidRDefault="0085067F" w:rsidP="0085067F">
      <w:pPr>
        <w:pStyle w:val="Lijstalinea"/>
        <w:numPr>
          <w:ilvl w:val="0"/>
          <w:numId w:val="1"/>
        </w:numPr>
      </w:pPr>
      <w:r w:rsidRPr="0085067F">
        <w:t xml:space="preserve">Voor de </w:t>
      </w:r>
      <w:proofErr w:type="spellStart"/>
      <w:r w:rsidR="00E9035E" w:rsidRPr="00E9035E">
        <w:rPr>
          <w:b/>
        </w:rPr>
        <w:t>ortho</w:t>
      </w:r>
      <w:r w:rsidRPr="0085067F">
        <w:rPr>
          <w:b/>
        </w:rPr>
        <w:t>projectwerking</w:t>
      </w:r>
      <w:proofErr w:type="spellEnd"/>
      <w:r w:rsidRPr="0085067F">
        <w:rPr>
          <w:b/>
        </w:rPr>
        <w:t xml:space="preserve"> </w:t>
      </w:r>
      <w:r w:rsidR="00B332AB">
        <w:t xml:space="preserve">willen we een </w:t>
      </w:r>
      <w:r w:rsidR="00B332AB">
        <w:rPr>
          <w:b/>
        </w:rPr>
        <w:t xml:space="preserve">interactief digitaal beeldscherm. </w:t>
      </w:r>
      <w:r w:rsidR="00B332AB" w:rsidRPr="00B332AB">
        <w:t>Budget: 6.000 euro.</w:t>
      </w:r>
    </w:p>
    <w:p w:rsidR="0085067F" w:rsidRDefault="0085067F" w:rsidP="0002479B">
      <w:pPr>
        <w:pStyle w:val="Lijstalinea"/>
        <w:numPr>
          <w:ilvl w:val="0"/>
          <w:numId w:val="1"/>
        </w:numPr>
      </w:pPr>
      <w:r w:rsidRPr="0085067F">
        <w:t xml:space="preserve">Voor de </w:t>
      </w:r>
      <w:r w:rsidRPr="0085067F">
        <w:rPr>
          <w:b/>
        </w:rPr>
        <w:t>expressiegroep</w:t>
      </w:r>
      <w:r w:rsidRPr="0085067F">
        <w:t xml:space="preserve"> zoeken wij naar een </w:t>
      </w:r>
      <w:r w:rsidRPr="00DC72B4">
        <w:rPr>
          <w:b/>
        </w:rPr>
        <w:t xml:space="preserve">aantal </w:t>
      </w:r>
      <w:r w:rsidR="0083591C">
        <w:rPr>
          <w:b/>
        </w:rPr>
        <w:t xml:space="preserve">blue </w:t>
      </w:r>
      <w:proofErr w:type="spellStart"/>
      <w:r w:rsidR="0083591C">
        <w:rPr>
          <w:b/>
        </w:rPr>
        <w:t>tooth</w:t>
      </w:r>
      <w:proofErr w:type="spellEnd"/>
      <w:r w:rsidR="0083591C">
        <w:rPr>
          <w:b/>
        </w:rPr>
        <w:t xml:space="preserve"> </w:t>
      </w:r>
      <w:r w:rsidRPr="00DC72B4">
        <w:rPr>
          <w:b/>
        </w:rPr>
        <w:t>micro</w:t>
      </w:r>
      <w:r w:rsidR="00520C57">
        <w:rPr>
          <w:b/>
        </w:rPr>
        <w:t>’</w:t>
      </w:r>
      <w:r w:rsidRPr="00DC72B4">
        <w:rPr>
          <w:b/>
        </w:rPr>
        <w:t xml:space="preserve">s </w:t>
      </w:r>
      <w:r w:rsidRPr="0085067F">
        <w:t xml:space="preserve">om </w:t>
      </w:r>
      <w:r w:rsidR="00D3035E">
        <w:t xml:space="preserve">het </w:t>
      </w:r>
      <w:r w:rsidRPr="0085067F">
        <w:t>toneel beter te ondersteu</w:t>
      </w:r>
      <w:r w:rsidR="00194102">
        <w:t xml:space="preserve">nen. Budget: 500 tot 1.000 euro alsook een </w:t>
      </w:r>
      <w:r w:rsidR="00194102" w:rsidRPr="00194102">
        <w:rPr>
          <w:b/>
        </w:rPr>
        <w:t>beame</w:t>
      </w:r>
      <w:r w:rsidR="005A6F8A">
        <w:t>r (budget: 3.500</w:t>
      </w:r>
      <w:bookmarkStart w:id="0" w:name="_GoBack"/>
      <w:bookmarkEnd w:id="0"/>
      <w:r w:rsidR="00194102">
        <w:t xml:space="preserve"> euro).</w:t>
      </w:r>
    </w:p>
    <w:p w:rsidR="005A6F8A" w:rsidRDefault="005A6F8A" w:rsidP="0002479B">
      <w:pPr>
        <w:pStyle w:val="Lijstalinea"/>
        <w:numPr>
          <w:ilvl w:val="0"/>
          <w:numId w:val="1"/>
        </w:numPr>
      </w:pPr>
      <w:r>
        <w:t xml:space="preserve">Voor de </w:t>
      </w:r>
      <w:r w:rsidRPr="005A6F8A">
        <w:rPr>
          <w:b/>
        </w:rPr>
        <w:t>snoezelruimte</w:t>
      </w:r>
      <w:r>
        <w:t xml:space="preserve"> zoeken wij nieuwe </w:t>
      </w:r>
      <w:r w:rsidRPr="005A6F8A">
        <w:rPr>
          <w:b/>
        </w:rPr>
        <w:t>aangepaste zetels</w:t>
      </w:r>
      <w:r>
        <w:t>. Budget: 2.000 euro.</w:t>
      </w:r>
    </w:p>
    <w:p w:rsidR="00057C92" w:rsidRDefault="00057C92" w:rsidP="0002479B">
      <w:pPr>
        <w:pStyle w:val="Lijstalinea"/>
        <w:numPr>
          <w:ilvl w:val="0"/>
          <w:numId w:val="1"/>
        </w:numPr>
      </w:pPr>
      <w:r>
        <w:t xml:space="preserve">Voor de </w:t>
      </w:r>
      <w:r w:rsidRPr="00057C92">
        <w:rPr>
          <w:b/>
        </w:rPr>
        <w:t>algemene werking</w:t>
      </w:r>
      <w:r w:rsidR="00194102">
        <w:t xml:space="preserve"> zoeken we  uitbreiding van ons </w:t>
      </w:r>
      <w:r w:rsidR="00194102" w:rsidRPr="00194102">
        <w:rPr>
          <w:b/>
        </w:rPr>
        <w:t>servies</w:t>
      </w:r>
      <w:r w:rsidR="00194102">
        <w:t>. Budget: 1.000 euro.</w:t>
      </w:r>
    </w:p>
    <w:p w:rsidR="001F7F65" w:rsidRDefault="00FC6C07" w:rsidP="0002479B">
      <w:pPr>
        <w:pStyle w:val="Lijstalinea"/>
        <w:numPr>
          <w:ilvl w:val="0"/>
          <w:numId w:val="1"/>
        </w:numPr>
      </w:pPr>
      <w:r>
        <w:t xml:space="preserve">Voor </w:t>
      </w:r>
      <w:r w:rsidRPr="00FC6C07">
        <w:rPr>
          <w:b/>
        </w:rPr>
        <w:t>sport en beweging</w:t>
      </w:r>
      <w:r>
        <w:t xml:space="preserve"> zijn wij voor de G-judo op zoek naar </w:t>
      </w:r>
      <w:r w:rsidRPr="00FC6C07">
        <w:rPr>
          <w:b/>
        </w:rPr>
        <w:t>judomatten</w:t>
      </w:r>
      <w:r w:rsidR="00194102">
        <w:t xml:space="preserve"> (budget: 500 – 750 euro) en een nieuwe </w:t>
      </w:r>
      <w:r w:rsidR="00194102" w:rsidRPr="00194102">
        <w:rPr>
          <w:b/>
        </w:rPr>
        <w:t>fietsenberging</w:t>
      </w:r>
      <w:r w:rsidR="00194102">
        <w:t>. Budget: 5.000 euro.</w:t>
      </w:r>
    </w:p>
    <w:p w:rsidR="00194102" w:rsidRDefault="00194102" w:rsidP="0002479B">
      <w:pPr>
        <w:pStyle w:val="Lijstalinea"/>
        <w:numPr>
          <w:ilvl w:val="0"/>
          <w:numId w:val="1"/>
        </w:numPr>
      </w:pPr>
      <w:r>
        <w:t xml:space="preserve">Voor de </w:t>
      </w:r>
      <w:r w:rsidRPr="00194102">
        <w:rPr>
          <w:b/>
        </w:rPr>
        <w:t>medische ondersteuning</w:t>
      </w:r>
      <w:r>
        <w:t xml:space="preserve"> van onze bewoners zijn wij op zoek naar </w:t>
      </w:r>
      <w:r w:rsidRPr="00194102">
        <w:rPr>
          <w:b/>
        </w:rPr>
        <w:t xml:space="preserve">4 </w:t>
      </w:r>
      <w:proofErr w:type="spellStart"/>
      <w:r w:rsidRPr="00194102">
        <w:rPr>
          <w:b/>
        </w:rPr>
        <w:t>tablets</w:t>
      </w:r>
      <w:proofErr w:type="spellEnd"/>
      <w:r>
        <w:t>. Budget: 2.000 euro.</w:t>
      </w:r>
    </w:p>
    <w:p w:rsidR="00B45774" w:rsidRPr="0085067F" w:rsidRDefault="00B45774" w:rsidP="00B45774"/>
    <w:p w:rsidR="0085067F" w:rsidRPr="0085067F" w:rsidRDefault="00DC72B4" w:rsidP="0085067F">
      <w:r>
        <w:t>Voor de ontvangen bedragen</w:t>
      </w:r>
      <w:r w:rsidR="0085067F" w:rsidRPr="0085067F">
        <w:t xml:space="preserve"> kunnen wij een </w:t>
      </w:r>
      <w:r w:rsidR="0085067F" w:rsidRPr="0085067F">
        <w:rPr>
          <w:u w:val="single"/>
        </w:rPr>
        <w:t>kwijtingschrift</w:t>
      </w:r>
      <w:r w:rsidR="0085067F" w:rsidRPr="0085067F">
        <w:t xml:space="preserve"> afleveren of indien gewenst een </w:t>
      </w:r>
      <w:r w:rsidR="0085067F" w:rsidRPr="0085067F">
        <w:rPr>
          <w:u w:val="single"/>
        </w:rPr>
        <w:t>fiscaal attest</w:t>
      </w:r>
      <w:r w:rsidR="0085067F" w:rsidRPr="0085067F">
        <w:t xml:space="preserve"> voor </w:t>
      </w:r>
      <w:r w:rsidR="005B3AA8">
        <w:t xml:space="preserve">particuliere </w:t>
      </w:r>
      <w:r w:rsidR="0085067F" w:rsidRPr="0085067F">
        <w:t>giften vanaf 40 euro.</w:t>
      </w:r>
    </w:p>
    <w:p w:rsidR="0085067F" w:rsidRPr="0085067F" w:rsidRDefault="0085067F" w:rsidP="0085067F"/>
    <w:p w:rsidR="0085067F" w:rsidRPr="0085067F" w:rsidRDefault="0085067F" w:rsidP="0085067F">
      <w:r w:rsidRPr="0085067F">
        <w:t xml:space="preserve">Tevens vermelden wij sponsors en schenkers op onze </w:t>
      </w:r>
      <w:r w:rsidRPr="0085067F">
        <w:rPr>
          <w:u w:val="single"/>
        </w:rPr>
        <w:t>website</w:t>
      </w:r>
      <w:r w:rsidRPr="0085067F">
        <w:t xml:space="preserve"> </w:t>
      </w:r>
      <w:r w:rsidR="0083591C">
        <w:t>(</w:t>
      </w:r>
      <w:hyperlink r:id="rId9" w:history="1">
        <w:r w:rsidR="0083591C" w:rsidRPr="00991651">
          <w:rPr>
            <w:rStyle w:val="Hyperlink"/>
          </w:rPr>
          <w:t>www.vzw-humival.be</w:t>
        </w:r>
      </w:hyperlink>
      <w:r w:rsidR="0083591C">
        <w:t xml:space="preserve">) </w:t>
      </w:r>
      <w:r w:rsidRPr="0085067F">
        <w:t xml:space="preserve">en nodigen wij hen uit op de jaarlijkse </w:t>
      </w:r>
      <w:r w:rsidRPr="0085067F">
        <w:rPr>
          <w:u w:val="single"/>
        </w:rPr>
        <w:t>sponsoravond</w:t>
      </w:r>
      <w:r w:rsidRPr="0085067F">
        <w:t xml:space="preserve"> in aanwezigheid van de plaatselijke pers. Tevens wordt er via de </w:t>
      </w:r>
      <w:r w:rsidRPr="0085067F">
        <w:rPr>
          <w:u w:val="single"/>
        </w:rPr>
        <w:t>Nieuwsbrief</w:t>
      </w:r>
      <w:r w:rsidRPr="0085067F">
        <w:t xml:space="preserve"> gecommuniceerd over de acties en de aangekochte zaken naar alle ouders en sympathisanten van de voorziening</w:t>
      </w:r>
    </w:p>
    <w:p w:rsidR="0085067F" w:rsidRPr="0085067F" w:rsidRDefault="0085067F" w:rsidP="00B45774"/>
    <w:p w:rsidR="00E312E2" w:rsidRPr="0085067F" w:rsidRDefault="00E312E2" w:rsidP="00B45774">
      <w:r w:rsidRPr="0085067F">
        <w:t xml:space="preserve">Mocht u, als serviceclub </w:t>
      </w:r>
      <w:r w:rsidR="0085067F">
        <w:t xml:space="preserve">of persoon </w:t>
      </w:r>
      <w:r w:rsidRPr="0085067F">
        <w:t>geïnteresseerd zijn om een van deze projecten te steunen dan zijn wij graag bereid verdere toelichting te geven</w:t>
      </w:r>
      <w:r w:rsidR="0085067F">
        <w:t xml:space="preserve"> of u te ontvangen binnen de voorziening</w:t>
      </w:r>
      <w:r w:rsidRPr="0085067F">
        <w:t>. Contactgegevens: zie briefhoofding.</w:t>
      </w:r>
    </w:p>
    <w:p w:rsidR="00E312E2" w:rsidRPr="0085067F" w:rsidRDefault="00E312E2" w:rsidP="00E312E2"/>
    <w:p w:rsidR="00E312E2" w:rsidRDefault="00E312E2" w:rsidP="00E312E2">
      <w:r w:rsidRPr="0085067F">
        <w:t xml:space="preserve">Marc Sercu, </w:t>
      </w:r>
      <w:r w:rsidR="003E7B15" w:rsidRPr="0085067F">
        <w:t xml:space="preserve"> directeur</w:t>
      </w:r>
    </w:p>
    <w:p w:rsidR="001F7F65" w:rsidRPr="0085067F" w:rsidRDefault="001F7F65" w:rsidP="00E312E2"/>
    <w:p w:rsidR="00B45774" w:rsidRPr="0085067F" w:rsidRDefault="00B45774" w:rsidP="00E312E2"/>
    <w:p w:rsidR="00B45774" w:rsidRPr="0085067F" w:rsidRDefault="00B45774" w:rsidP="00B45774"/>
    <w:p w:rsidR="00B45774" w:rsidRPr="0085067F" w:rsidRDefault="00B45774" w:rsidP="00B45774"/>
    <w:p w:rsidR="00B45774" w:rsidRPr="0085067F" w:rsidRDefault="00B45774" w:rsidP="00B45774"/>
    <w:p w:rsidR="00B45774" w:rsidRPr="0085067F" w:rsidRDefault="00B45774" w:rsidP="00B45774"/>
    <w:p w:rsidR="00B45774" w:rsidRPr="0085067F" w:rsidRDefault="00B45774" w:rsidP="00B45774"/>
    <w:sectPr w:rsidR="00B45774" w:rsidRPr="0085067F" w:rsidSect="00AB310C">
      <w:headerReference w:type="default" r:id="rId10"/>
      <w:footerReference w:type="default" r:id="rId11"/>
      <w:pgSz w:w="11906" w:h="16838"/>
      <w:pgMar w:top="1417" w:right="991" w:bottom="1417" w:left="709" w:header="426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5E" w:rsidRDefault="00E9035E" w:rsidP="00F07875">
      <w:r>
        <w:separator/>
      </w:r>
    </w:p>
  </w:endnote>
  <w:endnote w:type="continuationSeparator" w:id="0">
    <w:p w:rsidR="00E9035E" w:rsidRDefault="00E9035E" w:rsidP="00F0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5E" w:rsidRDefault="00E9035E" w:rsidP="004B4331">
    <w:pPr>
      <w:pStyle w:val="Voettekst"/>
    </w:pPr>
    <w:r>
      <w:rPr>
        <w:noProof/>
        <w:lang w:eastAsia="nl-BE"/>
      </w:rPr>
      <w:drawing>
        <wp:inline distT="0" distB="0" distL="0" distR="0" wp14:anchorId="1CBC059D" wp14:editId="743007D6">
          <wp:extent cx="552450" cy="596646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ph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9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Erkend en gesubsidieerd door het Vlaams Agentschap voor Personen met een Handicap.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5E" w:rsidRDefault="00E9035E" w:rsidP="00F07875">
      <w:r>
        <w:separator/>
      </w:r>
    </w:p>
  </w:footnote>
  <w:footnote w:type="continuationSeparator" w:id="0">
    <w:p w:rsidR="00E9035E" w:rsidRDefault="00E9035E" w:rsidP="00F07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35E" w:rsidRDefault="00E9035E" w:rsidP="00F07875">
    <w:pPr>
      <w:pStyle w:val="Koptekst"/>
      <w:ind w:left="-567"/>
    </w:pPr>
  </w:p>
  <w:tbl>
    <w:tblPr>
      <w:tblStyle w:val="Tabelraster"/>
      <w:tblW w:w="1063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7088"/>
    </w:tblGrid>
    <w:tr w:rsidR="00E9035E" w:rsidTr="00AB310C">
      <w:trPr>
        <w:trHeight w:val="600"/>
      </w:trPr>
      <w:tc>
        <w:tcPr>
          <w:tcW w:w="3545" w:type="dxa"/>
          <w:vMerge w:val="restart"/>
          <w:shd w:val="clear" w:color="auto" w:fill="auto"/>
        </w:tcPr>
        <w:p w:rsidR="00E9035E" w:rsidRDefault="00E9035E" w:rsidP="004B4331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6705F3D0" wp14:editId="6A676C8B">
                <wp:extent cx="1943100" cy="924186"/>
                <wp:effectExtent l="0" t="0" r="0" b="9525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umival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5413" cy="9252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bottom w:val="single" w:sz="4" w:space="0" w:color="auto"/>
          </w:tcBorders>
          <w:vAlign w:val="center"/>
        </w:tcPr>
        <w:p w:rsidR="00E9035E" w:rsidRPr="004B4331" w:rsidRDefault="00E9035E" w:rsidP="00AB310C">
          <w:pPr>
            <w:pStyle w:val="Koptekst"/>
            <w:jc w:val="center"/>
            <w:rPr>
              <w:sz w:val="28"/>
              <w:szCs w:val="28"/>
              <w:u w:val="single"/>
            </w:rPr>
          </w:pPr>
          <w:r w:rsidRPr="004B4331">
            <w:rPr>
              <w:sz w:val="28"/>
              <w:szCs w:val="28"/>
            </w:rPr>
            <w:t>Huisvesting voor Minder-Validen in het Meetjesland  v.z.w.</w:t>
          </w:r>
        </w:p>
      </w:tc>
    </w:tr>
    <w:tr w:rsidR="00E9035E" w:rsidRPr="004B4331" w:rsidTr="00AB310C">
      <w:trPr>
        <w:trHeight w:val="600"/>
      </w:trPr>
      <w:tc>
        <w:tcPr>
          <w:tcW w:w="3545" w:type="dxa"/>
          <w:vMerge/>
          <w:shd w:val="clear" w:color="auto" w:fill="auto"/>
        </w:tcPr>
        <w:p w:rsidR="00E9035E" w:rsidRPr="004B4331" w:rsidRDefault="00E9035E" w:rsidP="004B4331">
          <w:pPr>
            <w:pStyle w:val="Koptekst"/>
            <w:jc w:val="both"/>
            <w:rPr>
              <w:noProof/>
              <w:sz w:val="20"/>
              <w:szCs w:val="20"/>
              <w:lang w:eastAsia="nl-BE"/>
            </w:rPr>
          </w:pPr>
        </w:p>
      </w:tc>
      <w:tc>
        <w:tcPr>
          <w:tcW w:w="7088" w:type="dxa"/>
          <w:tcBorders>
            <w:top w:val="single" w:sz="4" w:space="0" w:color="auto"/>
            <w:bottom w:val="single" w:sz="18" w:space="0" w:color="auto"/>
          </w:tcBorders>
          <w:vAlign w:val="center"/>
        </w:tcPr>
        <w:p w:rsidR="00E9035E" w:rsidRPr="004B4331" w:rsidRDefault="00E9035E" w:rsidP="00AB310C">
          <w:pPr>
            <w:pStyle w:val="Koptekst"/>
            <w:jc w:val="center"/>
            <w:rPr>
              <w:sz w:val="20"/>
              <w:szCs w:val="20"/>
            </w:rPr>
          </w:pPr>
          <w:r w:rsidRPr="004B4331">
            <w:rPr>
              <w:sz w:val="20"/>
              <w:szCs w:val="20"/>
            </w:rPr>
            <w:t xml:space="preserve">Nijverheidsstraat 9  -  9950  Waarschoot  </w:t>
          </w:r>
          <w:r>
            <w:rPr>
              <w:sz w:val="20"/>
              <w:szCs w:val="20"/>
            </w:rPr>
            <w:t xml:space="preserve"> </w:t>
          </w:r>
          <w:r w:rsidRPr="004B4331">
            <w:rPr>
              <w:rFonts w:ascii="Eras Medium ITC" w:hAnsi="Eras Medium ITC"/>
              <w:sz w:val="20"/>
              <w:szCs w:val="20"/>
            </w:rPr>
            <w:t>•</w:t>
          </w:r>
          <w:r w:rsidRPr="004B4331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  <w:r w:rsidRPr="004B4331">
            <w:rPr>
              <w:sz w:val="20"/>
              <w:szCs w:val="20"/>
            </w:rPr>
            <w:t xml:space="preserve">Tel. 09 378 04 11  </w:t>
          </w:r>
          <w:r w:rsidRPr="004B4331">
            <w:rPr>
              <w:rFonts w:ascii="Eras Medium ITC" w:hAnsi="Eras Medium ITC"/>
              <w:sz w:val="20"/>
              <w:szCs w:val="20"/>
            </w:rPr>
            <w:t>•</w:t>
          </w:r>
          <w:r w:rsidRPr="004B4331">
            <w:rPr>
              <w:sz w:val="20"/>
              <w:szCs w:val="20"/>
            </w:rPr>
            <w:t xml:space="preserve"> Fax 09 377 22 01</w:t>
          </w:r>
        </w:p>
        <w:p w:rsidR="00E9035E" w:rsidRPr="004B4331" w:rsidRDefault="005A6F8A" w:rsidP="00AB310C">
          <w:pPr>
            <w:pStyle w:val="Koptekst"/>
            <w:jc w:val="center"/>
            <w:rPr>
              <w:sz w:val="20"/>
              <w:szCs w:val="20"/>
            </w:rPr>
          </w:pPr>
          <w:hyperlink r:id="rId2" w:history="1">
            <w:r w:rsidR="00E9035E" w:rsidRPr="004B4331">
              <w:rPr>
                <w:rStyle w:val="Hyperlink"/>
                <w:color w:val="000000" w:themeColor="text1"/>
                <w:sz w:val="20"/>
                <w:szCs w:val="20"/>
                <w:u w:val="none"/>
              </w:rPr>
              <w:t>www.vzw-humival.be</w:t>
            </w:r>
          </w:hyperlink>
          <w:r w:rsidR="00E9035E" w:rsidRPr="004B4331">
            <w:rPr>
              <w:color w:val="000000" w:themeColor="text1"/>
              <w:sz w:val="20"/>
              <w:szCs w:val="20"/>
            </w:rPr>
            <w:t xml:space="preserve"> </w:t>
          </w:r>
          <w:r w:rsidR="00E9035E" w:rsidRPr="004B4331">
            <w:rPr>
              <w:rFonts w:ascii="Eras Medium ITC" w:hAnsi="Eras Medium ITC"/>
              <w:color w:val="000000" w:themeColor="text1"/>
              <w:sz w:val="20"/>
              <w:szCs w:val="20"/>
            </w:rPr>
            <w:t xml:space="preserve">• </w:t>
          </w:r>
          <w:r w:rsidR="00E9035E">
            <w:rPr>
              <w:rFonts w:ascii="Eras Medium ITC" w:hAnsi="Eras Medium ITC"/>
              <w:color w:val="000000" w:themeColor="text1"/>
              <w:sz w:val="20"/>
              <w:szCs w:val="20"/>
            </w:rPr>
            <w:t xml:space="preserve"> </w:t>
          </w:r>
          <w:r w:rsidR="00E9035E" w:rsidRPr="004B4331">
            <w:rPr>
              <w:rFonts w:ascii="Eras Medium ITC" w:hAnsi="Eras Medium ITC"/>
              <w:color w:val="000000" w:themeColor="text1"/>
              <w:sz w:val="20"/>
              <w:szCs w:val="20"/>
            </w:rPr>
            <w:t xml:space="preserve">E-mail: </w:t>
          </w:r>
          <w:hyperlink r:id="rId3" w:history="1">
            <w:r w:rsidR="00E9035E" w:rsidRPr="00AB310C">
              <w:rPr>
                <w:rStyle w:val="Hyperlink"/>
                <w:rFonts w:ascii="Eras Medium ITC" w:hAnsi="Eras Medium ITC"/>
                <w:color w:val="000000" w:themeColor="text1"/>
                <w:sz w:val="20"/>
                <w:szCs w:val="20"/>
                <w:u w:val="none"/>
              </w:rPr>
              <w:t>info@humival.be</w:t>
            </w:r>
          </w:hyperlink>
          <w:r w:rsidR="00E9035E" w:rsidRPr="004B4331">
            <w:rPr>
              <w:rFonts w:ascii="Eras Medium ITC" w:hAnsi="Eras Medium ITC"/>
              <w:color w:val="000000" w:themeColor="text1"/>
              <w:sz w:val="20"/>
              <w:szCs w:val="20"/>
            </w:rPr>
            <w:t xml:space="preserve"> </w:t>
          </w:r>
          <w:r w:rsidR="00E9035E">
            <w:rPr>
              <w:rFonts w:ascii="Eras Medium ITC" w:hAnsi="Eras Medium ITC"/>
              <w:color w:val="000000" w:themeColor="text1"/>
              <w:sz w:val="20"/>
              <w:szCs w:val="20"/>
            </w:rPr>
            <w:t xml:space="preserve"> </w:t>
          </w:r>
          <w:r w:rsidR="00E9035E" w:rsidRPr="004B4331">
            <w:rPr>
              <w:rFonts w:ascii="Eras Medium ITC" w:hAnsi="Eras Medium ITC"/>
              <w:color w:val="000000" w:themeColor="text1"/>
              <w:sz w:val="20"/>
              <w:szCs w:val="20"/>
            </w:rPr>
            <w:t xml:space="preserve">• </w:t>
          </w:r>
          <w:r w:rsidR="00E9035E">
            <w:rPr>
              <w:rFonts w:ascii="Eras Medium ITC" w:hAnsi="Eras Medium ITC"/>
              <w:color w:val="000000" w:themeColor="text1"/>
              <w:sz w:val="20"/>
              <w:szCs w:val="20"/>
            </w:rPr>
            <w:t xml:space="preserve"> </w:t>
          </w:r>
          <w:r w:rsidR="00E9035E" w:rsidRPr="004B4331">
            <w:rPr>
              <w:rFonts w:ascii="Eras Medium ITC" w:hAnsi="Eras Medium ITC"/>
              <w:color w:val="000000" w:themeColor="text1"/>
              <w:sz w:val="20"/>
              <w:szCs w:val="20"/>
            </w:rPr>
            <w:t>Rek. nr. 001-0482523-24</w:t>
          </w:r>
        </w:p>
      </w:tc>
    </w:tr>
  </w:tbl>
  <w:p w:rsidR="00E9035E" w:rsidRPr="004B4331" w:rsidRDefault="00E9035E" w:rsidP="004B4331">
    <w:pPr>
      <w:pStyle w:val="Koptekst"/>
      <w:ind w:left="-567"/>
      <w:jc w:val="both"/>
      <w:rPr>
        <w:sz w:val="20"/>
        <w:szCs w:val="20"/>
      </w:rPr>
    </w:pPr>
  </w:p>
  <w:p w:rsidR="00E9035E" w:rsidRPr="004B4331" w:rsidRDefault="00E9035E">
    <w:pPr>
      <w:pStyle w:val="Kopteks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7E45"/>
    <w:multiLevelType w:val="hybridMultilevel"/>
    <w:tmpl w:val="03B23DB2"/>
    <w:lvl w:ilvl="0" w:tplc="0BEA9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75"/>
    <w:rsid w:val="00016632"/>
    <w:rsid w:val="0002479B"/>
    <w:rsid w:val="00057C92"/>
    <w:rsid w:val="000F092E"/>
    <w:rsid w:val="000F566F"/>
    <w:rsid w:val="00130454"/>
    <w:rsid w:val="00194102"/>
    <w:rsid w:val="001F7F65"/>
    <w:rsid w:val="002026F0"/>
    <w:rsid w:val="002858C0"/>
    <w:rsid w:val="002E1231"/>
    <w:rsid w:val="002F782B"/>
    <w:rsid w:val="003E7B15"/>
    <w:rsid w:val="003F7379"/>
    <w:rsid w:val="00415176"/>
    <w:rsid w:val="004B4331"/>
    <w:rsid w:val="004C0B79"/>
    <w:rsid w:val="004D19A7"/>
    <w:rsid w:val="00520C57"/>
    <w:rsid w:val="005941F7"/>
    <w:rsid w:val="005A6F8A"/>
    <w:rsid w:val="005B3AA8"/>
    <w:rsid w:val="00663ADD"/>
    <w:rsid w:val="007F5C9F"/>
    <w:rsid w:val="0083591C"/>
    <w:rsid w:val="0085067F"/>
    <w:rsid w:val="008E708C"/>
    <w:rsid w:val="00986059"/>
    <w:rsid w:val="00996369"/>
    <w:rsid w:val="00A613E9"/>
    <w:rsid w:val="00AB310C"/>
    <w:rsid w:val="00B332AB"/>
    <w:rsid w:val="00B45774"/>
    <w:rsid w:val="00C406E7"/>
    <w:rsid w:val="00D3035E"/>
    <w:rsid w:val="00DC72B4"/>
    <w:rsid w:val="00DE13C1"/>
    <w:rsid w:val="00DF5496"/>
    <w:rsid w:val="00E312E2"/>
    <w:rsid w:val="00E3577E"/>
    <w:rsid w:val="00E9035E"/>
    <w:rsid w:val="00F07875"/>
    <w:rsid w:val="00FC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78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7875"/>
  </w:style>
  <w:style w:type="paragraph" w:styleId="Voettekst">
    <w:name w:val="footer"/>
    <w:basedOn w:val="Standaard"/>
    <w:link w:val="VoettekstChar"/>
    <w:uiPriority w:val="99"/>
    <w:unhideWhenUsed/>
    <w:rsid w:val="00F078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7875"/>
  </w:style>
  <w:style w:type="paragraph" w:styleId="Ballontekst">
    <w:name w:val="Balloon Text"/>
    <w:basedOn w:val="Standaard"/>
    <w:link w:val="BallontekstChar"/>
    <w:uiPriority w:val="99"/>
    <w:semiHidden/>
    <w:unhideWhenUsed/>
    <w:rsid w:val="00F078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87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0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078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24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0787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7875"/>
  </w:style>
  <w:style w:type="paragraph" w:styleId="Voettekst">
    <w:name w:val="footer"/>
    <w:basedOn w:val="Standaard"/>
    <w:link w:val="VoettekstChar"/>
    <w:uiPriority w:val="99"/>
    <w:unhideWhenUsed/>
    <w:rsid w:val="00F0787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7875"/>
  </w:style>
  <w:style w:type="paragraph" w:styleId="Ballontekst">
    <w:name w:val="Balloon Text"/>
    <w:basedOn w:val="Standaard"/>
    <w:link w:val="BallontekstChar"/>
    <w:uiPriority w:val="99"/>
    <w:semiHidden/>
    <w:unhideWhenUsed/>
    <w:rsid w:val="00F0787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87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0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078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24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zw-humival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humival.be" TargetMode="External"/><Relationship Id="rId2" Type="http://schemas.openxmlformats.org/officeDocument/2006/relationships/hyperlink" Target="http://www.vzw-humival.b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B31FF-6CDE-40BC-9583-DBD7AEDF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Marc Sercu</cp:lastModifiedBy>
  <cp:revision>4</cp:revision>
  <cp:lastPrinted>2014-10-30T11:03:00Z</cp:lastPrinted>
  <dcterms:created xsi:type="dcterms:W3CDTF">2017-01-17T12:50:00Z</dcterms:created>
  <dcterms:modified xsi:type="dcterms:W3CDTF">2017-01-25T11:45:00Z</dcterms:modified>
</cp:coreProperties>
</file>