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C5" w:rsidRDefault="00D81CE4">
      <w:pPr>
        <w:pBdr>
          <w:bottom w:val="single" w:sz="6" w:space="1" w:color="auto"/>
        </w:pBdr>
        <w:rPr>
          <w:b/>
          <w:sz w:val="28"/>
          <w:szCs w:val="28"/>
        </w:rPr>
      </w:pPr>
      <w:r>
        <w:rPr>
          <w:b/>
          <w:sz w:val="28"/>
          <w:szCs w:val="28"/>
        </w:rPr>
        <w:t xml:space="preserve">Verslag van de informatieavond rond de </w:t>
      </w:r>
      <w:proofErr w:type="spellStart"/>
      <w:r>
        <w:rPr>
          <w:b/>
          <w:sz w:val="28"/>
          <w:szCs w:val="28"/>
        </w:rPr>
        <w:t>bewindvoering</w:t>
      </w:r>
      <w:proofErr w:type="spellEnd"/>
      <w:r>
        <w:rPr>
          <w:b/>
          <w:sz w:val="28"/>
          <w:szCs w:val="28"/>
        </w:rPr>
        <w:t xml:space="preserve"> </w:t>
      </w:r>
      <w:r w:rsidR="0074282D">
        <w:rPr>
          <w:b/>
          <w:sz w:val="28"/>
          <w:szCs w:val="28"/>
        </w:rPr>
        <w:t xml:space="preserve">voor wilsonbekwamen </w:t>
      </w:r>
      <w:r>
        <w:rPr>
          <w:b/>
          <w:sz w:val="28"/>
          <w:szCs w:val="28"/>
        </w:rPr>
        <w:t xml:space="preserve">en het </w:t>
      </w:r>
      <w:proofErr w:type="spellStart"/>
      <w:r>
        <w:rPr>
          <w:b/>
          <w:sz w:val="28"/>
          <w:szCs w:val="28"/>
        </w:rPr>
        <w:t>duoleg</w:t>
      </w:r>
      <w:r w:rsidR="0074282D">
        <w:rPr>
          <w:b/>
          <w:sz w:val="28"/>
          <w:szCs w:val="28"/>
        </w:rPr>
        <w:t>aat</w:t>
      </w:r>
      <w:proofErr w:type="spellEnd"/>
      <w:r w:rsidR="0074282D">
        <w:rPr>
          <w:b/>
          <w:sz w:val="28"/>
          <w:szCs w:val="28"/>
        </w:rPr>
        <w:t xml:space="preserve"> dd. 29</w:t>
      </w:r>
      <w:r>
        <w:rPr>
          <w:b/>
          <w:sz w:val="28"/>
          <w:szCs w:val="28"/>
        </w:rPr>
        <w:t>.04.15.</w:t>
      </w:r>
    </w:p>
    <w:p w:rsidR="00D81CE4" w:rsidRDefault="00D81CE4">
      <w:pPr>
        <w:rPr>
          <w:b/>
          <w:sz w:val="28"/>
          <w:szCs w:val="28"/>
        </w:rPr>
      </w:pPr>
    </w:p>
    <w:p w:rsidR="00D81CE4" w:rsidRDefault="00D81CE4">
      <w:r>
        <w:t>Een zestigtal toehoorder</w:t>
      </w:r>
      <w:r w:rsidR="00046A0A">
        <w:t>s</w:t>
      </w:r>
      <w:r>
        <w:t xml:space="preserve"> waren aanwezig toen Romain Hulpia, voorzitter </w:t>
      </w:r>
      <w:r w:rsidR="00046A0A">
        <w:t xml:space="preserve">van de </w:t>
      </w:r>
      <w:r>
        <w:t xml:space="preserve">gebruikersraad van Humival, Professor – Notaris Annelies </w:t>
      </w:r>
      <w:proofErr w:type="spellStart"/>
      <w:r>
        <w:t>Wylleman</w:t>
      </w:r>
      <w:proofErr w:type="spellEnd"/>
      <w:r>
        <w:t xml:space="preserve"> voorstelde als spreker van de avond.</w:t>
      </w:r>
    </w:p>
    <w:p w:rsidR="00A92CF7" w:rsidRDefault="00A92CF7"/>
    <w:p w:rsidR="00D81CE4" w:rsidRPr="00A92CF7" w:rsidRDefault="00A92CF7" w:rsidP="00A92CF7">
      <w:pPr>
        <w:pStyle w:val="Lijstalinea"/>
        <w:numPr>
          <w:ilvl w:val="0"/>
          <w:numId w:val="1"/>
        </w:numPr>
        <w:rPr>
          <w:b/>
        </w:rPr>
      </w:pPr>
      <w:r w:rsidRPr="00A92CF7">
        <w:rPr>
          <w:b/>
        </w:rPr>
        <w:t xml:space="preserve">De </w:t>
      </w:r>
      <w:proofErr w:type="spellStart"/>
      <w:r w:rsidRPr="00A92CF7">
        <w:rPr>
          <w:b/>
        </w:rPr>
        <w:t>bewindvoering</w:t>
      </w:r>
      <w:proofErr w:type="spellEnd"/>
      <w:r w:rsidR="0074282D">
        <w:rPr>
          <w:b/>
        </w:rPr>
        <w:t xml:space="preserve"> voor wilsonbekwamen.</w:t>
      </w:r>
    </w:p>
    <w:p w:rsidR="00A92CF7" w:rsidRDefault="00A92CF7"/>
    <w:p w:rsidR="00D81CE4" w:rsidRDefault="00D81CE4">
      <w:r>
        <w:t xml:space="preserve">Onderwerp was de nieuwe regelgeving rond de </w:t>
      </w:r>
      <w:proofErr w:type="spellStart"/>
      <w:r>
        <w:t>bewindvoering</w:t>
      </w:r>
      <w:proofErr w:type="spellEnd"/>
      <w:r>
        <w:t xml:space="preserve"> die de vroegere stelsels rond verlengde minderjarigheid en voorlopige </w:t>
      </w:r>
      <w:proofErr w:type="spellStart"/>
      <w:r>
        <w:t>bewindvoering</w:t>
      </w:r>
      <w:proofErr w:type="spellEnd"/>
      <w:r>
        <w:t xml:space="preserve"> vervangt en dit vanaf 1 september 2014. </w:t>
      </w:r>
      <w:proofErr w:type="spellStart"/>
      <w:r>
        <w:t>Bewindvoering</w:t>
      </w:r>
      <w:proofErr w:type="spellEnd"/>
      <w:r>
        <w:t xml:space="preserve"> gaat zo</w:t>
      </w:r>
      <w:r w:rsidR="00046A0A">
        <w:t xml:space="preserve">wel rond persoonlijke aangelegenheden (beslissingen) </w:t>
      </w:r>
      <w:r>
        <w:t xml:space="preserve"> als rond het beheer van goederen</w:t>
      </w:r>
      <w:r w:rsidR="00A92CF7">
        <w:t>. De rol van de toeziende voogd verdwijnt.</w:t>
      </w:r>
    </w:p>
    <w:p w:rsidR="00D81CE4" w:rsidRDefault="00D81CE4"/>
    <w:p w:rsidR="00D81CE4" w:rsidRDefault="00D81CE4">
      <w:r>
        <w:t>Iedereen moet overstappen naar het nieuwe stelsel. Voor personen met het statuut verlengde minderjarigheid moet dit gebeu</w:t>
      </w:r>
      <w:r w:rsidR="00046A0A">
        <w:t>ren binnen de 5</w:t>
      </w:r>
      <w:r>
        <w:t xml:space="preserve"> jaar voor personen onder het statuut van de voorlo</w:t>
      </w:r>
      <w:bookmarkStart w:id="0" w:name="_GoBack"/>
      <w:bookmarkEnd w:id="0"/>
      <w:r>
        <w:t xml:space="preserve">pige </w:t>
      </w:r>
      <w:proofErr w:type="spellStart"/>
      <w:r>
        <w:t>bewindvoering</w:t>
      </w:r>
      <w:proofErr w:type="spellEnd"/>
      <w:r>
        <w:t xml:space="preserve"> moet dit gebeu</w:t>
      </w:r>
      <w:r w:rsidR="00046A0A">
        <w:t>ren binnen de 2</w:t>
      </w:r>
      <w:r>
        <w:t xml:space="preserve"> jaar</w:t>
      </w:r>
      <w:r w:rsidR="00046A0A">
        <w:t>. P</w:t>
      </w:r>
      <w:r>
        <w:t>ersonen moeten niet</w:t>
      </w:r>
      <w:r w:rsidR="00046A0A">
        <w:t>s</w:t>
      </w:r>
      <w:r>
        <w:t xml:space="preserve"> doen. Zij zullen in de loop der tijd een uitnodiging krijgen van de vrederechter voor een onderhoud.</w:t>
      </w:r>
    </w:p>
    <w:p w:rsidR="00D81CE4" w:rsidRDefault="00D81CE4"/>
    <w:p w:rsidR="00D81CE4" w:rsidRDefault="00D81CE4">
      <w:r>
        <w:t xml:space="preserve">Binnen de nieuwe regelgeving van de </w:t>
      </w:r>
      <w:proofErr w:type="spellStart"/>
      <w:r>
        <w:t>bewindvoering</w:t>
      </w:r>
      <w:proofErr w:type="spellEnd"/>
      <w:r>
        <w:t xml:space="preserve"> vertrekt men vanuit het idee dat de betrokkene alles kan en wordt er gekeken wat hij effectief niet </w:t>
      </w:r>
      <w:r w:rsidR="00046A0A">
        <w:t xml:space="preserve">(meer) </w:t>
      </w:r>
      <w:r>
        <w:t xml:space="preserve">kan. </w:t>
      </w:r>
      <w:r w:rsidR="00DE695B">
        <w:t>D</w:t>
      </w:r>
      <w:r w:rsidR="00046A0A">
        <w:t>i</w:t>
      </w:r>
      <w:r w:rsidR="00DE695B">
        <w:t>t geb</w:t>
      </w:r>
      <w:r>
        <w:t>e</w:t>
      </w:r>
      <w:r w:rsidR="00DE695B">
        <w:t>u</w:t>
      </w:r>
      <w:r>
        <w:t xml:space="preserve">rt op </w:t>
      </w:r>
      <w:r w:rsidR="00046A0A">
        <w:t>basis van een medisch verslag e</w:t>
      </w:r>
      <w:r>
        <w:t>n een gesprek met alle betro</w:t>
      </w:r>
      <w:r w:rsidR="00DE695B">
        <w:t>k</w:t>
      </w:r>
      <w:r>
        <w:t xml:space="preserve">kenen. Op die manier komt men tot een veel genuanceerdere </w:t>
      </w:r>
      <w:proofErr w:type="spellStart"/>
      <w:r>
        <w:t>bewindvoering</w:t>
      </w:r>
      <w:proofErr w:type="spellEnd"/>
      <w:r>
        <w:t xml:space="preserve"> en kan men spreken van een ‘</w:t>
      </w:r>
      <w:proofErr w:type="spellStart"/>
      <w:r>
        <w:t>bewindvoering</w:t>
      </w:r>
      <w:proofErr w:type="spellEnd"/>
      <w:r>
        <w:t xml:space="preserve"> op maat’. Bovendien kan er een vertrouwenspersoon aangesteld worden die de betrokkenen bijstaat in het maken van een aantal keuzes of in het nemen van een aantal beslissingen. </w:t>
      </w:r>
      <w:r w:rsidR="00DE695B">
        <w:t>Het aanstellen van een vertrouw</w:t>
      </w:r>
      <w:r>
        <w:t>e</w:t>
      </w:r>
      <w:r w:rsidR="00DE695B">
        <w:t>n</w:t>
      </w:r>
      <w:r>
        <w:t>spersoon is niet verplicht.</w:t>
      </w:r>
    </w:p>
    <w:p w:rsidR="00D81CE4" w:rsidRDefault="00D81CE4"/>
    <w:p w:rsidR="00D81CE4" w:rsidRDefault="00D81CE4">
      <w:r>
        <w:t>Ouders kunnen nog steeds bewindvoerder</w:t>
      </w:r>
      <w:r w:rsidR="00046A0A">
        <w:t xml:space="preserve"> zijn</w:t>
      </w:r>
      <w:r>
        <w:t>, idem voor broers en zussen. Het kan ook een professionele bewindvoerder zijn (advocaat). In bepaalde situaties kunnen er meerdere bewindvoerders zijn bv. iemand die beslist over persoonlijke aangelegenheden en iemand die beslist over het beheer van de goederen</w:t>
      </w:r>
      <w:r w:rsidR="00DE695B">
        <w:t xml:space="preserve">. </w:t>
      </w:r>
      <w:r w:rsidR="00A92CF7">
        <w:t xml:space="preserve">Kan ook via een private stichting (uitzonderlijk). </w:t>
      </w:r>
      <w:r w:rsidR="00DE695B">
        <w:t xml:space="preserve">Ouders kunnen ook beslissen over de opvolging van de </w:t>
      </w:r>
      <w:proofErr w:type="spellStart"/>
      <w:r w:rsidR="00DE695B">
        <w:t>bewindvoering</w:t>
      </w:r>
      <w:proofErr w:type="spellEnd"/>
      <w:r w:rsidR="00DE695B">
        <w:t xml:space="preserve"> wanneer zij dit niet meer kunnen opnemen. In de meeste gevallen neemt de vrederechter dit voorstel aan, tenzij er gegronde twijfels zijn.</w:t>
      </w:r>
    </w:p>
    <w:p w:rsidR="00DE695B" w:rsidRDefault="00DE695B"/>
    <w:p w:rsidR="00DE695B" w:rsidRDefault="00DE695B">
      <w:r>
        <w:t>Nieuw is ook dat waar vroeger alleen voorlopige bewindvoerder jaarlijks een verslag moesten voorleggen aan de vrederechter</w:t>
      </w:r>
      <w:r w:rsidR="0074282D">
        <w:t>, d</w:t>
      </w:r>
      <w:r>
        <w:t>it nu dient te gebeuren door alle bewindvoerders. Wel heeft men gezorgd voor een soepelere versie van dit verslag. In dit verslag moet men o.a. verantwoording afleggen van de besteding van de financiële middelen.</w:t>
      </w:r>
    </w:p>
    <w:p w:rsidR="00DE695B" w:rsidRDefault="00DE695B"/>
    <w:p w:rsidR="00DE695B" w:rsidRDefault="00DE695B">
      <w:r>
        <w:t>Bij het nemen van grote financiële beslissinge</w:t>
      </w:r>
      <w:r w:rsidR="00046A0A">
        <w:t>n (bv. grote aankopen, verkoop h</w:t>
      </w:r>
      <w:r>
        <w:t>uis, e.d.) moet men voorafgaand toestemming vragen aan de vrederechter.</w:t>
      </w:r>
      <w:r w:rsidR="00046A0A">
        <w:t xml:space="preserve"> Afspraken liggen meestal vast.</w:t>
      </w:r>
    </w:p>
    <w:p w:rsidR="00DE695B" w:rsidRDefault="00DE695B"/>
    <w:p w:rsidR="00DE695B" w:rsidRDefault="00DE695B">
      <w:r>
        <w:lastRenderedPageBreak/>
        <w:t xml:space="preserve">Vrederechters moedigen mensen ook aan om zelf hun </w:t>
      </w:r>
      <w:proofErr w:type="spellStart"/>
      <w:r>
        <w:t>bewindvoering</w:t>
      </w:r>
      <w:proofErr w:type="spellEnd"/>
      <w:r>
        <w:t xml:space="preserve"> te regelen (zie mensen in het beginstadium van dementie</w:t>
      </w:r>
      <w:r w:rsidR="00046A0A">
        <w:t xml:space="preserve">, op leeftijd,….) die </w:t>
      </w:r>
      <w:r>
        <w:t>afspraken ma</w:t>
      </w:r>
      <w:r w:rsidR="00046A0A">
        <w:t>ken voor het ogenblik dat ze de besl</w:t>
      </w:r>
      <w:r w:rsidR="00CC6B30">
        <w:t>i</w:t>
      </w:r>
      <w:r w:rsidR="00046A0A">
        <w:t>ssingen</w:t>
      </w:r>
      <w:r>
        <w:t xml:space="preserve"> zelf niet meer kunnen nemen. Hiervoor kan men een familielid, een vriend of een andere vertrouwenspersoon aanstellen. Deze beslissingen noemt met buiten</w:t>
      </w:r>
      <w:r w:rsidR="00046A0A">
        <w:t>-</w:t>
      </w:r>
      <w:proofErr w:type="spellStart"/>
      <w:r w:rsidR="00046A0A">
        <w:t>gerechter</w:t>
      </w:r>
      <w:r>
        <w:t>lijke</w:t>
      </w:r>
      <w:proofErr w:type="spellEnd"/>
      <w:r>
        <w:t xml:space="preserve"> beslissingen via volmacht en dit via een ‘zorgmandaat’. Dit alles wordt vastgelegd in een register (databank) waar de vrederechter in principe geen controle op uitoefent tenzij er misbruiken worden vast gesteld. Merk op dat dit minder evident is voor personen met een aangeboren beperking (bv. verstandelijke beperking).</w:t>
      </w:r>
      <w:r w:rsidR="00A92CF7">
        <w:t xml:space="preserve"> In uitzonderlijke gevallen kunnen volmachten ingetrokken worden.</w:t>
      </w:r>
    </w:p>
    <w:p w:rsidR="00DE695B" w:rsidRDefault="00DE695B"/>
    <w:p w:rsidR="00DE695B" w:rsidRDefault="00DE695B">
      <w:r>
        <w:t>Ook kunnen mensen via de vrederechter of via een notaris laten vastleggen wie hun bewindvoerder wordt wanneer ze zelf geen beslissingen meer kunnen nemen</w:t>
      </w:r>
      <w:r w:rsidR="00A92CF7">
        <w:t>. Men kan op voorhand schikkingen treffen bv. over verkoop hui</w:t>
      </w:r>
      <w:r w:rsidR="00046A0A">
        <w:t>s, schenkingen aan kinderen e.d..</w:t>
      </w:r>
    </w:p>
    <w:p w:rsidR="00A92CF7" w:rsidRDefault="00A92CF7"/>
    <w:p w:rsidR="00A92CF7" w:rsidRDefault="00A92CF7">
      <w:r>
        <w:t xml:space="preserve">Statuut van </w:t>
      </w:r>
      <w:proofErr w:type="spellStart"/>
      <w:r>
        <w:t>bewindvoering</w:t>
      </w:r>
      <w:proofErr w:type="spellEnd"/>
      <w:r>
        <w:t xml:space="preserve"> kan aangevraagd worden vanaf de leeftijd van 17 jaar maar treedt effectief maar in voege vanaf 18 jaar.</w:t>
      </w:r>
      <w:r w:rsidR="0074282D">
        <w:t xml:space="preserve"> Iedereen die nu het statuut aanvraagt, komt in het nieuwe stelsel.</w:t>
      </w:r>
    </w:p>
    <w:p w:rsidR="00A92CF7" w:rsidRDefault="00A92CF7"/>
    <w:p w:rsidR="00A92CF7" w:rsidRDefault="00A92CF7" w:rsidP="00A92CF7">
      <w:pPr>
        <w:pStyle w:val="Lijstalinea"/>
        <w:numPr>
          <w:ilvl w:val="0"/>
          <w:numId w:val="1"/>
        </w:numPr>
        <w:rPr>
          <w:b/>
        </w:rPr>
      </w:pPr>
      <w:r w:rsidRPr="00A92CF7">
        <w:rPr>
          <w:b/>
        </w:rPr>
        <w:t xml:space="preserve">Het </w:t>
      </w:r>
      <w:proofErr w:type="spellStart"/>
      <w:r w:rsidRPr="00A92CF7">
        <w:rPr>
          <w:b/>
        </w:rPr>
        <w:t>duolegaat</w:t>
      </w:r>
      <w:proofErr w:type="spellEnd"/>
    </w:p>
    <w:p w:rsidR="00A92CF7" w:rsidRDefault="00A92CF7" w:rsidP="00A92CF7">
      <w:pPr>
        <w:rPr>
          <w:b/>
        </w:rPr>
      </w:pPr>
    </w:p>
    <w:p w:rsidR="00A92CF7" w:rsidRPr="00A92CF7" w:rsidRDefault="00A92CF7" w:rsidP="00A92CF7">
      <w:r w:rsidRPr="00A92CF7">
        <w:t xml:space="preserve">Het gaat hier om de verdeling van de nalatenschap die via </w:t>
      </w:r>
      <w:r w:rsidR="00046A0A">
        <w:t xml:space="preserve">een </w:t>
      </w:r>
      <w:r w:rsidRPr="00A92CF7">
        <w:t xml:space="preserve">testament of </w:t>
      </w:r>
      <w:r w:rsidR="00046A0A">
        <w:t xml:space="preserve">een </w:t>
      </w:r>
      <w:r w:rsidRPr="00A92CF7">
        <w:t>notariële akte wordt vastgelegd.</w:t>
      </w:r>
      <w:r>
        <w:t xml:space="preserve"> Vaak gaat het over </w:t>
      </w:r>
      <w:r w:rsidR="00046A0A">
        <w:t xml:space="preserve">een </w:t>
      </w:r>
      <w:r>
        <w:t>ver</w:t>
      </w:r>
      <w:r w:rsidR="00046A0A">
        <w:t>deling onder verre familieleden</w:t>
      </w:r>
      <w:r>
        <w:t xml:space="preserve"> waarop torenhoge successierechten moeten betaald worden. Minder i</w:t>
      </w:r>
      <w:r w:rsidR="00046A0A">
        <w:t xml:space="preserve">nteressant voor de nalatenschap voor eigen kinderen omdat </w:t>
      </w:r>
      <w:r>
        <w:t xml:space="preserve">de successierechten hierop heel wat lager zijn dan verre familieleden (bv. neven en nichten). </w:t>
      </w:r>
    </w:p>
    <w:p w:rsidR="00A92CF7" w:rsidRPr="00A92CF7" w:rsidRDefault="00A92CF7" w:rsidP="00A92CF7"/>
    <w:p w:rsidR="00A92CF7" w:rsidRDefault="00A92CF7" w:rsidP="00A92CF7">
      <w:r w:rsidRPr="00A92CF7">
        <w:t xml:space="preserve">Bij het </w:t>
      </w:r>
      <w:proofErr w:type="spellStart"/>
      <w:r w:rsidRPr="00A92CF7">
        <w:t>d</w:t>
      </w:r>
      <w:r>
        <w:t>uolegaat</w:t>
      </w:r>
      <w:proofErr w:type="spellEnd"/>
      <w:r>
        <w:t xml:space="preserve"> worden naast de begunstigden uit famil</w:t>
      </w:r>
      <w:r w:rsidR="00046A0A">
        <w:t>i</w:t>
      </w:r>
      <w:r>
        <w:t xml:space="preserve">ale of vriendenkring ook een VZW aangeduid als rechthebbende. Om een win </w:t>
      </w:r>
      <w:proofErr w:type="spellStart"/>
      <w:r>
        <w:t>win</w:t>
      </w:r>
      <w:proofErr w:type="spellEnd"/>
      <w:r>
        <w:t xml:space="preserve"> situatie mogelijk te maken wordt meestal 40 tot 45% van de nalatenschap geschonken aan de VZW en de rest aan de andere begunstigden.</w:t>
      </w:r>
    </w:p>
    <w:p w:rsidR="00A92CF7" w:rsidRDefault="00A92CF7" w:rsidP="00A92CF7"/>
    <w:p w:rsidR="00A92CF7" w:rsidRDefault="00A92CF7" w:rsidP="00A92CF7">
      <w:r>
        <w:t>In deze regeling betaalt de VZW de totaliteit van de successierechten</w:t>
      </w:r>
      <w:r w:rsidR="00046A0A">
        <w:t>. D</w:t>
      </w:r>
      <w:r>
        <w:t xml:space="preserve">e andere begunstigden worden vrijgesteld van successierechten. Naast de successierechten van de anderen betaalt de VZW op het resterende bedrag nog </w:t>
      </w:r>
      <w:r w:rsidR="00CC6B30">
        <w:t xml:space="preserve">eens successierechten ten </w:t>
      </w:r>
      <w:proofErr w:type="spellStart"/>
      <w:r w:rsidR="00CC6B30">
        <w:t>belope</w:t>
      </w:r>
      <w:proofErr w:type="spellEnd"/>
      <w:r>
        <w:t xml:space="preserve"> van 8,8%.</w:t>
      </w:r>
    </w:p>
    <w:p w:rsidR="00A92CF7" w:rsidRDefault="00A92CF7" w:rsidP="00A92CF7"/>
    <w:p w:rsidR="00A92CF7" w:rsidRDefault="00A92CF7" w:rsidP="00A92CF7">
      <w:r>
        <w:t xml:space="preserve">Voordeel: de VZW krijgt een mooie </w:t>
      </w:r>
      <w:r w:rsidR="00046A0A">
        <w:t xml:space="preserve">(financiële) </w:t>
      </w:r>
      <w:r>
        <w:t>schenking en de andere begunstigden houden ne</w:t>
      </w:r>
      <w:r w:rsidR="00046A0A">
        <w:t xml:space="preserve">tto </w:t>
      </w:r>
      <w:r>
        <w:t xml:space="preserve"> meer over dan dat ze zelf de succe</w:t>
      </w:r>
      <w:r w:rsidR="00046A0A">
        <w:t>s</w:t>
      </w:r>
      <w:r>
        <w:t>sierechten zouden moeten betalen.</w:t>
      </w:r>
      <w:r w:rsidR="00046A0A">
        <w:t xml:space="preserve"> Wel stelt men voor dat de afhandeling van de nalatenschap door de familie gebeurt en de betaling van de successierechten door de vzw.</w:t>
      </w:r>
    </w:p>
    <w:p w:rsidR="00A92CF7" w:rsidRDefault="00A92CF7" w:rsidP="00A92CF7"/>
    <w:p w:rsidR="00A92CF7" w:rsidRDefault="00A92CF7" w:rsidP="00A92CF7">
      <w:r>
        <w:t xml:space="preserve">Er wordt ook nog gewezen op het </w:t>
      </w:r>
      <w:r w:rsidRPr="00046A0A">
        <w:rPr>
          <w:b/>
        </w:rPr>
        <w:t>restlegaat</w:t>
      </w:r>
      <w:r>
        <w:t xml:space="preserve"> waarbij ouders vas</w:t>
      </w:r>
      <w:r w:rsidR="008C4092">
        <w:t>tleggen dat het overschot van hun</w:t>
      </w:r>
      <w:r>
        <w:t xml:space="preserve"> nalatenschap die een gehandicapt kind gekregen heeft  </w:t>
      </w:r>
      <w:r w:rsidR="00046A0A">
        <w:t xml:space="preserve">bij overlijden van die persoon </w:t>
      </w:r>
      <w:r>
        <w:t>wordt geschonken aan bepaalde personen of goede doelen</w:t>
      </w:r>
      <w:r w:rsidR="00046A0A">
        <w:t>. Op die manier vermijdt men dat de nalatenschap gaat naar verre en onbekende familieleden.</w:t>
      </w:r>
    </w:p>
    <w:p w:rsidR="00046A0A" w:rsidRPr="00A92CF7" w:rsidRDefault="00046A0A" w:rsidP="00A92CF7">
      <w:pPr>
        <w:rPr>
          <w:b/>
        </w:rPr>
      </w:pPr>
    </w:p>
    <w:sectPr w:rsidR="00046A0A" w:rsidRPr="00A92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93CD7"/>
    <w:multiLevelType w:val="hybridMultilevel"/>
    <w:tmpl w:val="DE72462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E4"/>
    <w:rsid w:val="00046A0A"/>
    <w:rsid w:val="001053C5"/>
    <w:rsid w:val="0074282D"/>
    <w:rsid w:val="00832C8A"/>
    <w:rsid w:val="008C4092"/>
    <w:rsid w:val="00A92CF7"/>
    <w:rsid w:val="00BC74A8"/>
    <w:rsid w:val="00CC6B30"/>
    <w:rsid w:val="00D81CE4"/>
    <w:rsid w:val="00DE69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2C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2C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840</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Sercu</dc:creator>
  <cp:lastModifiedBy>Marc Sercu</cp:lastModifiedBy>
  <cp:revision>2</cp:revision>
  <cp:lastPrinted>2015-04-30T08:31:00Z</cp:lastPrinted>
  <dcterms:created xsi:type="dcterms:W3CDTF">2015-04-30T07:48:00Z</dcterms:created>
  <dcterms:modified xsi:type="dcterms:W3CDTF">2015-04-30T09:55:00Z</dcterms:modified>
</cp:coreProperties>
</file>